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26CB" w14:textId="77777777" w:rsidR="00FD3C25" w:rsidRPr="004A2BE2" w:rsidRDefault="00FD3C25" w:rsidP="003009EE">
      <w:pPr>
        <w:pStyle w:val="Heading1"/>
        <w:rPr>
          <w:lang w:val="cy-GB"/>
        </w:rPr>
      </w:pPr>
      <w:bookmarkStart w:id="0" w:name="_Hlk131576964"/>
      <w:bookmarkEnd w:id="0"/>
      <w:r w:rsidRPr="004A2BE2">
        <w:rPr>
          <w:noProof/>
          <w:lang w:val="cy-GB"/>
        </w:rPr>
        <w:drawing>
          <wp:inline distT="0" distB="0" distL="0" distR="0" wp14:anchorId="15B7EB3C" wp14:editId="4BC81D16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4172" w14:textId="77777777" w:rsidR="00546E04" w:rsidRPr="004A2BE2" w:rsidRDefault="0005450A" w:rsidP="000B3B04">
      <w:pPr>
        <w:pStyle w:val="Heading1"/>
        <w:spacing w:before="1800"/>
        <w:rPr>
          <w:lang w:val="cy-GB"/>
        </w:rPr>
      </w:pPr>
      <w:r w:rsidRPr="004A2BE2">
        <w:rPr>
          <w:lang w:val="cy-GB"/>
        </w:rPr>
        <w:t>Print bras</w:t>
      </w:r>
    </w:p>
    <w:p w14:paraId="51946417" w14:textId="7ADB2F52" w:rsidR="002F2BEF" w:rsidRPr="004A2BE2" w:rsidRDefault="00065968" w:rsidP="000B3B04">
      <w:pPr>
        <w:pStyle w:val="Heading1"/>
        <w:spacing w:before="1800"/>
        <w:rPr>
          <w:sz w:val="72"/>
          <w:szCs w:val="72"/>
          <w:lang w:val="cy-GB"/>
        </w:rPr>
      </w:pPr>
      <w:r w:rsidRPr="004A2BE2">
        <w:rPr>
          <w:sz w:val="72"/>
          <w:szCs w:val="72"/>
          <w:lang w:val="cy-GB"/>
        </w:rPr>
        <w:t>Cyngor Celfyddydau Cymru</w:t>
      </w:r>
    </w:p>
    <w:p w14:paraId="44D0B09B" w14:textId="70402D66" w:rsidR="00091AA8" w:rsidRPr="004A2BE2" w:rsidRDefault="00065968" w:rsidP="002F2BEF">
      <w:pPr>
        <w:pStyle w:val="Heading1"/>
        <w:rPr>
          <w:sz w:val="56"/>
          <w:szCs w:val="56"/>
          <w:lang w:val="cy-GB"/>
        </w:rPr>
      </w:pPr>
      <w:r w:rsidRPr="004A2BE2">
        <w:rPr>
          <w:sz w:val="56"/>
          <w:szCs w:val="56"/>
          <w:lang w:val="cy-GB"/>
        </w:rPr>
        <w:t>Amcanion Cydraddoldeb Strategol 2024-2028</w:t>
      </w:r>
    </w:p>
    <w:p w14:paraId="3CE44C7C" w14:textId="612A2896" w:rsidR="00A55D0C" w:rsidRPr="004A2BE2" w:rsidRDefault="00EC0D08">
      <w:pPr>
        <w:spacing w:before="0" w:after="160" w:line="259" w:lineRule="auto"/>
        <w:rPr>
          <w:lang w:val="cy-GB"/>
        </w:rPr>
      </w:pPr>
      <w:r w:rsidRPr="004A2BE2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5710A8FC" wp14:editId="1C6353F5">
            <wp:simplePos x="0" y="0"/>
            <wp:positionH relativeFrom="margin">
              <wp:align>left</wp:align>
            </wp:positionH>
            <wp:positionV relativeFrom="paragraph">
              <wp:posOffset>2964180</wp:posOffset>
            </wp:positionV>
            <wp:extent cx="3164840" cy="502285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BE2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0377CFA5" wp14:editId="26659DF2">
            <wp:simplePos x="0" y="0"/>
            <wp:positionH relativeFrom="margin">
              <wp:posOffset>0</wp:posOffset>
            </wp:positionH>
            <wp:positionV relativeFrom="margin">
              <wp:posOffset>6859117</wp:posOffset>
            </wp:positionV>
            <wp:extent cx="2013602" cy="665598"/>
            <wp:effectExtent l="0" t="0" r="5715" b="127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2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3EEEA" w14:textId="77777777" w:rsidR="00A55D0C" w:rsidRPr="004A2BE2" w:rsidRDefault="00A55D0C">
      <w:pPr>
        <w:spacing w:before="0" w:after="160" w:line="259" w:lineRule="auto"/>
        <w:rPr>
          <w:lang w:val="cy-GB"/>
        </w:rPr>
      </w:pPr>
      <w:r w:rsidRPr="004A2BE2">
        <w:rPr>
          <w:lang w:val="cy-GB"/>
        </w:rPr>
        <w:br w:type="page"/>
      </w:r>
    </w:p>
    <w:p w14:paraId="1D57056B" w14:textId="77777777" w:rsidR="006E0242" w:rsidRPr="004A2BE2" w:rsidRDefault="00C17ADC" w:rsidP="00F80F30">
      <w:pPr>
        <w:pStyle w:val="Heading2"/>
        <w:rPr>
          <w:lang w:val="cy-GB"/>
        </w:rPr>
      </w:pPr>
      <w:bookmarkStart w:id="1" w:name="_Toc131579892"/>
      <w:r w:rsidRPr="004A2BE2">
        <w:rPr>
          <w:lang w:val="cy-GB"/>
        </w:rPr>
        <w:lastRenderedPageBreak/>
        <w:t>Hygyrchedd</w:t>
      </w:r>
      <w:bookmarkEnd w:id="1"/>
    </w:p>
    <w:p w14:paraId="2E77A194" w14:textId="7B95F4DD" w:rsidR="00C17ADC" w:rsidRPr="004A2BE2" w:rsidRDefault="00C17ADC" w:rsidP="00C17ADC">
      <w:pPr>
        <w:rPr>
          <w:rFonts w:cs="FS Me Light"/>
          <w:lang w:val="cy-GB"/>
        </w:rPr>
      </w:pPr>
      <w:r w:rsidRPr="004A2BE2">
        <w:rPr>
          <w:rFonts w:cs="FS Me Light"/>
          <w:lang w:val="cy-GB"/>
        </w:rPr>
        <w:t xml:space="preserve">Mae Cyngor Celfyddydau Cymru wedi ymrwymo i sicrhau bod gwybodaeth ar gael mewn print bras, fformat hawdd ei ddarllen, </w:t>
      </w:r>
      <w:proofErr w:type="spellStart"/>
      <w:r w:rsidRPr="004A2BE2">
        <w:rPr>
          <w:rFonts w:cs="FS Me Light"/>
          <w:lang w:val="cy-GB"/>
        </w:rPr>
        <w:t>braille</w:t>
      </w:r>
      <w:proofErr w:type="spellEnd"/>
      <w:r w:rsidRPr="004A2BE2">
        <w:rPr>
          <w:rFonts w:cs="FS Me Light"/>
          <w:lang w:val="cy-GB"/>
        </w:rPr>
        <w:t xml:space="preserve">, sain ac </w:t>
      </w:r>
      <w:proofErr w:type="spellStart"/>
      <w:r w:rsidRPr="004A2BE2">
        <w:rPr>
          <w:rFonts w:cs="FS Me Light"/>
          <w:lang w:val="cy-GB"/>
        </w:rPr>
        <w:t>Arwyddeg</w:t>
      </w:r>
      <w:proofErr w:type="spellEnd"/>
      <w:r w:rsidRPr="004A2BE2">
        <w:rPr>
          <w:rFonts w:cs="FS Me Light"/>
          <w:lang w:val="cy-GB"/>
        </w:rPr>
        <w:t xml:space="preserve"> a bydd yn ymdrechu i ddarparu gwybodaeth mewn ieithoedd heblaw am y Gymraeg neu'r Saesneg ar gais. Mae Cyngor Celfyddydau Cymru yn gweithredu polisi cyfle cyfartal.</w:t>
      </w:r>
    </w:p>
    <w:p w14:paraId="2F9817D9" w14:textId="0AF3042F" w:rsidR="00A55D0C" w:rsidRPr="004A2BE2" w:rsidRDefault="00A55D0C">
      <w:pPr>
        <w:spacing w:before="0" w:after="160" w:line="259" w:lineRule="auto"/>
        <w:rPr>
          <w:lang w:val="cy-GB"/>
        </w:rPr>
      </w:pPr>
      <w:r w:rsidRPr="004A2BE2">
        <w:rPr>
          <w:noProof/>
          <w:lang w:val="cy-GB"/>
        </w:rPr>
        <w:drawing>
          <wp:inline distT="0" distB="0" distL="0" distR="0" wp14:anchorId="27F43AF2" wp14:editId="5F860E69">
            <wp:extent cx="2671200" cy="1047600"/>
            <wp:effectExtent l="0" t="0" r="0" b="635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BE2">
        <w:rPr>
          <w:lang w:val="cy-GB"/>
        </w:rPr>
        <w:br w:type="page"/>
      </w:r>
    </w:p>
    <w:p w14:paraId="6B16F4FF" w14:textId="77777777" w:rsidR="005C018C" w:rsidRPr="004A2BE2" w:rsidRDefault="005C018C" w:rsidP="005C018C">
      <w:pPr>
        <w:pStyle w:val="Heading2"/>
        <w:rPr>
          <w:lang w:val="cy-GB"/>
        </w:rPr>
      </w:pPr>
      <w:r w:rsidRPr="004A2BE2">
        <w:rPr>
          <w:lang w:val="cy-GB"/>
        </w:rPr>
        <w:lastRenderedPageBreak/>
        <w:t>Rhagair</w:t>
      </w:r>
    </w:p>
    <w:p w14:paraId="26ED1EC6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t>Mae cymdeithas hael, deg a goddefgar yn gynhwysol wrth reddf. Mae'n gwerthfawrogi a pharchu creadigrwydd ei holl ddinasyddion. Os ydym am Gymru sy’n deg, llewyrchus a hyderus ac sy’n gwella ansawdd bywyd pobl ym mhob un o'i chymunedau, mae'n rhaid inni wneud y dewisiadau i’w galluogi i ddigwydd. Dyma beth mae’r Amcanion Strategol yn y ddogfen yn ceisio gwneud. Mae amrywiaeth yn cryfhau a bywiogi'r celfyddydau.</w:t>
      </w:r>
    </w:p>
    <w:p w14:paraId="71C24C12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t xml:space="preserve">Mae Dyletswydd Cydraddoldeb y Sector Cyhoeddus yn nodi cyfrifoldebau cyfreithiol penodol i sector cyhoeddus Cymru i gefnogi a datblygu ei waith ym maes cydraddoldeb. Ond i Gyngor Celfyddydau Cymru mae adrodd yn fwy na gofyniad cyfreithiol, mae'n hanfodol i gyflawni ein blaenoriaethau craidd. Mae'r blaenoriaethau wedi'u nodi yn ein cynllun strategol, Mwy na'r Celfyddydau, ac maent yn ganolog i'n Cynllun Gweithredu Ehangu Ymgysylltiad a ddatblygwyd ac a </w:t>
      </w:r>
      <w:r w:rsidRPr="004A2BE2">
        <w:rPr>
          <w:lang w:val="cy-GB"/>
        </w:rPr>
        <w:lastRenderedPageBreak/>
        <w:t xml:space="preserve">gyhoeddwyd mewn partneriaeth ag Amgueddfa Cymru yn 2022. </w:t>
      </w:r>
    </w:p>
    <w:p w14:paraId="45ED4CF1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t>Ein gweledigaeth yw Cymru greadigol lle mae'r celfyddydau wrth wraidd bywyd a lles y genedl gan wneud ein gwlad yn lle cyffrous a bywiog i fyw a gweithio ynddi ac ymweld â hi. Mae hyn yn golygu cydnabod hawl ddiwylliannol ac anghenion creadigol pob un unigolyn a chymuned ledled Cymru.</w:t>
      </w:r>
    </w:p>
    <w:p w14:paraId="3BADA3E0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t xml:space="preserve">Mae ein Cynllun Cydraddoldeb Strategol 2020-24 yn nodi'r camau yr oeddem yn bwriadu eu cymryd i sbarduno newid a mynd i'r afael â'r rhwystrau a oedd wedi atal yn gyson bobl fyddar ac anabl a phobl o gefndiroedd diwylliannol ac ethnig amrywiol rhag cymryd rhan yn y celfyddydau fel artistiaid, cyfranogwyr a </w:t>
      </w:r>
      <w:proofErr w:type="spellStart"/>
      <w:r w:rsidRPr="004A2BE2">
        <w:rPr>
          <w:lang w:val="cy-GB"/>
        </w:rPr>
        <w:t>phenderfynwyr</w:t>
      </w:r>
      <w:proofErr w:type="spellEnd"/>
      <w:r w:rsidRPr="004A2BE2">
        <w:rPr>
          <w:lang w:val="cy-GB"/>
        </w:rPr>
        <w:t>. Ar draws ein maes gweithio roeddem wedi methu’n gyson â darparu cefnogaeth i gynyddu’r nifer y bobl â nodweddion gwarchodedig ac o gefndiroedd amrywiol sy'n gweithio yn y celfyddydau a chael arian i ddatblygu eu gwaith ar eu telerau eu hunain.</w:t>
      </w:r>
    </w:p>
    <w:p w14:paraId="0F74988D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lastRenderedPageBreak/>
        <w:t xml:space="preserve">Yn nwy flynedd gyntaf y cynllun (Mawrth 2020) roedd y pandemig byd-eang wedi’n taro’n frawychus. Mewn un noson, ataliodd y pandemig bob gweithgarwch celfyddydol a newid yr amgylchiadau byw a gweithio i bawb. Daeth sector y celfyddydau a diwylliant i ben. Parhaodd effaith hynny’n hir i mewn i 2020/21 ac roedd olion o hyd i’w gweld yn 2021/22 hefyd. </w:t>
      </w:r>
    </w:p>
    <w:p w14:paraId="070D1A57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t xml:space="preserve">Wrth lunio ein Cynllun Gweithredu Cydraddoldeb Strategol ar gyfer 2024-28 rydym yn cydnabod bod llawer i’w wneud i fynd i'r afael â'r anghydraddoldebau a'r rhwystrau yr oeddem wedi’u nodi yn 2020, er bod tystiolaeth yn dangos bod cynnydd wedi'i wneud. Roeddem wedi colli momentwm yn ystod dwy flynedd y pandemig ac o ganlyniad mae ein Hamcanion Cydraddoldeb yn aros i raddau helaeth yr un fath. </w:t>
      </w:r>
    </w:p>
    <w:p w14:paraId="5F245800" w14:textId="7D25F8AC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t xml:space="preserve">Mae ein hymrwymiad i barhau â phroses o newid yn aros yr un mor gryf ag yr oedd yn </w:t>
      </w:r>
      <w:hyperlink r:id="rId12" w:history="1">
        <w:r w:rsidRPr="004A2BE2">
          <w:rPr>
            <w:rStyle w:val="Hyperlink"/>
            <w:lang w:val="cy-GB"/>
          </w:rPr>
          <w:t>ein datganiad ‘Mae Bywydau Du o Bwys’</w:t>
        </w:r>
      </w:hyperlink>
      <w:r w:rsidRPr="004A2BE2">
        <w:rPr>
          <w:lang w:val="cy-GB"/>
        </w:rPr>
        <w:t xml:space="preserve"> ac yn ein cefnogaeth i'r </w:t>
      </w:r>
      <w:hyperlink r:id="rId13" w:history="1">
        <w:r w:rsidRPr="004A2BE2">
          <w:rPr>
            <w:rStyle w:val="Hyperlink"/>
            <w:lang w:val="cy-GB"/>
          </w:rPr>
          <w:t>Saith Egwyddor Gynhwysol ar gyfer y Celfyddydau</w:t>
        </w:r>
      </w:hyperlink>
      <w:r w:rsidRPr="004A2BE2">
        <w:rPr>
          <w:lang w:val="cy-GB"/>
        </w:rPr>
        <w:t xml:space="preserve"> sydd wedi dod allan o'r ymgyrch ‘Ni fydd Modd ein Dileu’.</w:t>
      </w:r>
    </w:p>
    <w:p w14:paraId="56926518" w14:textId="77777777" w:rsidR="005C018C" w:rsidRPr="004A2BE2" w:rsidRDefault="005C018C" w:rsidP="005C018C">
      <w:pPr>
        <w:rPr>
          <w:lang w:val="cy-GB"/>
        </w:rPr>
      </w:pPr>
      <w:r w:rsidRPr="004A2BE2">
        <w:rPr>
          <w:lang w:val="cy-GB"/>
        </w:rPr>
        <w:lastRenderedPageBreak/>
        <w:t>Rydym yn cryfhau'r ymrwymiad ymhellach wrth inni alinio ein gwaith ag uchelgais a nodau strategaeth ddiwylliant Llywodraeth Cymru a chyflawni yn ôl disgwyliadau Cynllun Gweithredu Cymru Gwrth-hiliol a Chynllun Gweithredu LHDTC+.</w:t>
      </w:r>
    </w:p>
    <w:p w14:paraId="706B78D2" w14:textId="77777777" w:rsidR="0067632D" w:rsidRPr="004A2BE2" w:rsidRDefault="005C018C" w:rsidP="005C018C">
      <w:pPr>
        <w:rPr>
          <w:lang w:val="cy-GB"/>
        </w:rPr>
        <w:sectPr w:rsidR="0067632D" w:rsidRPr="004A2BE2" w:rsidSect="00E11412">
          <w:footerReference w:type="default" r:id="rId14"/>
          <w:pgSz w:w="11906" w:h="16838"/>
          <w:pgMar w:top="1440" w:right="1440" w:bottom="1418" w:left="1440" w:header="708" w:footer="283" w:gutter="0"/>
          <w:cols w:space="708"/>
          <w:docGrid w:linePitch="490"/>
        </w:sectPr>
      </w:pPr>
      <w:r w:rsidRPr="004A2BE2">
        <w:rPr>
          <w:lang w:val="cy-GB"/>
        </w:rPr>
        <w:t xml:space="preserve">Bydd ein dull o weithredu’r Cynllun yn aros yn un o beidio â goddef hiliaeth ac </w:t>
      </w:r>
      <w:proofErr w:type="spellStart"/>
      <w:r w:rsidRPr="004A2BE2">
        <w:rPr>
          <w:lang w:val="cy-GB"/>
        </w:rPr>
        <w:t>ableiddiaeth</w:t>
      </w:r>
      <w:proofErr w:type="spellEnd"/>
      <w:r w:rsidRPr="004A2BE2">
        <w:rPr>
          <w:lang w:val="cy-GB"/>
        </w:rPr>
        <w:t xml:space="preserve"> a gweithio i sicrhau bod pobl o'r cymunedau felly a phawb sy'n wynebu anfantais economaidd-gymdeithasol a'r rhai â nodweddion gwarchodedig, yn cael eu cynrychioli'n llawn yn weithwyr, </w:t>
      </w:r>
      <w:proofErr w:type="spellStart"/>
      <w:r w:rsidRPr="004A2BE2">
        <w:rPr>
          <w:lang w:val="cy-GB"/>
        </w:rPr>
        <w:t>penderfynwyr</w:t>
      </w:r>
      <w:proofErr w:type="spellEnd"/>
      <w:r w:rsidRPr="004A2BE2">
        <w:rPr>
          <w:lang w:val="cy-GB"/>
        </w:rPr>
        <w:t>, ymwelwyr, crewyr, cyfranogwyr ac aelodau o'r gynulleidfa.</w:t>
      </w:r>
    </w:p>
    <w:tbl>
      <w:tblPr>
        <w:tblStyle w:val="TableGrid"/>
        <w:tblW w:w="15268" w:type="dxa"/>
        <w:tblInd w:w="-572" w:type="dxa"/>
        <w:tblLook w:val="04A0" w:firstRow="1" w:lastRow="0" w:firstColumn="1" w:lastColumn="0" w:noHBand="0" w:noVBand="1"/>
      </w:tblPr>
      <w:tblGrid>
        <w:gridCol w:w="3119"/>
        <w:gridCol w:w="2794"/>
        <w:gridCol w:w="2794"/>
        <w:gridCol w:w="3767"/>
        <w:gridCol w:w="2794"/>
      </w:tblGrid>
      <w:tr w:rsidR="00AF0FC5" w:rsidRPr="004A2BE2" w14:paraId="366258DC" w14:textId="77777777" w:rsidTr="00C04423">
        <w:tc>
          <w:tcPr>
            <w:tcW w:w="3119" w:type="dxa"/>
            <w:shd w:val="clear" w:color="auto" w:fill="D9D9D9" w:themeFill="background1" w:themeFillShade="D9"/>
          </w:tcPr>
          <w:p w14:paraId="547F46CC" w14:textId="1DCE7F3A" w:rsidR="00AF0FC5" w:rsidRPr="004A2BE2" w:rsidRDefault="00852C04" w:rsidP="00852C04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lastRenderedPageBreak/>
              <w:t>Amcanion tymor hir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31CBDB26" w14:textId="1B61E675" w:rsidR="00AF0FC5" w:rsidRPr="004A2BE2" w:rsidRDefault="003A5F18" w:rsidP="00852C04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Gweithred</w:t>
            </w:r>
            <w:r w:rsidR="00A0265A" w:rsidRPr="004A2BE2">
              <w:rPr>
                <w:b/>
                <w:bCs/>
              </w:rPr>
              <w:t>iadau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4A30EE1" w14:textId="770AEC53" w:rsidR="00AF0FC5" w:rsidRPr="004A2BE2" w:rsidRDefault="00852C04" w:rsidP="00852C04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Pam mae gennym yr amcanion</w:t>
            </w:r>
          </w:p>
        </w:tc>
        <w:tc>
          <w:tcPr>
            <w:tcW w:w="3767" w:type="dxa"/>
            <w:shd w:val="clear" w:color="auto" w:fill="D9D9D9" w:themeFill="background1" w:themeFillShade="D9"/>
          </w:tcPr>
          <w:p w14:paraId="2E7EB1EB" w14:textId="4510FEB7" w:rsidR="00AF0FC5" w:rsidRPr="004A2BE2" w:rsidRDefault="00852C04" w:rsidP="00852C04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Monitro / Gwerthuso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4D7C58AA" w14:textId="3A988EFE" w:rsidR="00AF0FC5" w:rsidRPr="004A2BE2" w:rsidRDefault="00852C04" w:rsidP="00852C04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Pwy sy’n gyfrifol?</w:t>
            </w:r>
          </w:p>
        </w:tc>
      </w:tr>
      <w:tr w:rsidR="00AF0FC5" w:rsidRPr="004A2BE2" w14:paraId="2B4CF5AD" w14:textId="77777777" w:rsidTr="00C04423">
        <w:tc>
          <w:tcPr>
            <w:tcW w:w="3119" w:type="dxa"/>
          </w:tcPr>
          <w:p w14:paraId="00DC9D0D" w14:textId="4BF8C63F" w:rsidR="007D3938" w:rsidRPr="004A2BE2" w:rsidRDefault="007D3938" w:rsidP="007D3938">
            <w:pPr>
              <w:pStyle w:val="Tabletext"/>
            </w:pPr>
            <w:r w:rsidRPr="004A2BE2">
              <w:t xml:space="preserve">1. Byddwn yn mynd ati i gynnwys cymunedau a rhanddeiliaid amrywiol yn ein holl waith a gweithio i ddileu pob math o wahaniaethu ar sail nodweddion gwarchodedig. </w:t>
            </w:r>
          </w:p>
          <w:p w14:paraId="75F7C75C" w14:textId="5D36A351" w:rsidR="00AF0FC5" w:rsidRPr="004A2BE2" w:rsidRDefault="007D3938" w:rsidP="007D3938">
            <w:pPr>
              <w:pStyle w:val="Tabletext"/>
            </w:pPr>
            <w:r w:rsidRPr="004A2BE2">
              <w:t>Bydd democratiaeth ddiwylliannol wrth wraidd ein gwaith gan gynnwys sut rydym yn mynd ati i ymgysylltu, ymgynghori a rhannu gwybodaeth â'n partneriaid, ein rhanddeiliaid, y sector a chymunedau.</w:t>
            </w:r>
          </w:p>
        </w:tc>
        <w:tc>
          <w:tcPr>
            <w:tcW w:w="2794" w:type="dxa"/>
          </w:tcPr>
          <w:p w14:paraId="3DA813A7" w14:textId="766E5013" w:rsidR="00AF0FC5" w:rsidRPr="004A2BE2" w:rsidRDefault="0057318D" w:rsidP="00852C04">
            <w:pPr>
              <w:pStyle w:val="Tabletext"/>
            </w:pPr>
            <w:r w:rsidRPr="004A2BE2">
              <w:t>Cynnwys camau am gyfathrebu a brandio, datblygu a monitro ein strategaeth gorfforaethol a'n cynllun blynyddol.</w:t>
            </w:r>
          </w:p>
        </w:tc>
        <w:tc>
          <w:tcPr>
            <w:tcW w:w="2794" w:type="dxa"/>
          </w:tcPr>
          <w:p w14:paraId="7406B1A0" w14:textId="43BBAF3E" w:rsidR="00AF0FC5" w:rsidRPr="004A2BE2" w:rsidRDefault="000F430B" w:rsidP="00852C04">
            <w:pPr>
              <w:pStyle w:val="Tabletext"/>
            </w:pPr>
            <w:r w:rsidRPr="004A2BE2">
              <w:t>Yn ganolog i'n gwaith yn y dyfodol fydd gweithio ochr yn ochr ag artistiaid, partneriaid a chymunedau a chael ein llywio a'u herio ganddynt. Rhaid hefyd fod yn agored a thryloyw wrth gyfathrebu pan ydym yn llwyddo neu’n methu a’r heriau sy’n ein hwynebu.</w:t>
            </w:r>
          </w:p>
        </w:tc>
        <w:tc>
          <w:tcPr>
            <w:tcW w:w="3767" w:type="dxa"/>
          </w:tcPr>
          <w:p w14:paraId="00970560" w14:textId="77777777" w:rsidR="00002384" w:rsidRPr="004A2BE2" w:rsidRDefault="00002384" w:rsidP="00002384">
            <w:pPr>
              <w:pStyle w:val="Tabletext"/>
            </w:pPr>
            <w:r w:rsidRPr="004A2BE2">
              <w:t xml:space="preserve">Byddwn yn casglu a choladu gwybodaeth am drafodaethau sydd wedi digwydd a'r newidiadau sydd wedi dod o'r trafodaethau. </w:t>
            </w:r>
          </w:p>
          <w:p w14:paraId="3CB5E840" w14:textId="77777777" w:rsidR="00002384" w:rsidRPr="004A2BE2" w:rsidRDefault="00002384" w:rsidP="00002384">
            <w:pPr>
              <w:pStyle w:val="Tabletext"/>
            </w:pPr>
            <w:r w:rsidRPr="004A2BE2">
              <w:t>Byddwn yn adrodd ar effaith prosiectau a digwyddiadau penodol a’u gwerthuso gan ganolbwyntio ar sut maent wedi dylanwadu ar newid polisïau, prosesau a chyflawniadau.</w:t>
            </w:r>
          </w:p>
          <w:p w14:paraId="3FD93DA9" w14:textId="299BB7D1" w:rsidR="00AF0FC5" w:rsidRPr="004A2BE2" w:rsidRDefault="00002384" w:rsidP="00002384">
            <w:pPr>
              <w:pStyle w:val="Tabletext"/>
            </w:pPr>
            <w:r w:rsidRPr="004A2BE2">
              <w:t>Byddwn yn adrodd ar gynnydd a newid sy'n dod o weithio mewn partneriaeth â sefydliadau penodol a’u gwerthuso gan fanylu ar nodau ac amcanion a'r effaith ar ein gwaith.</w:t>
            </w:r>
          </w:p>
        </w:tc>
        <w:tc>
          <w:tcPr>
            <w:tcW w:w="2794" w:type="dxa"/>
          </w:tcPr>
          <w:p w14:paraId="0C1F6406" w14:textId="4C29371E" w:rsidR="00AF0FC5" w:rsidRPr="004A2BE2" w:rsidRDefault="00C04423" w:rsidP="00852C04">
            <w:pPr>
              <w:pStyle w:val="Tabletext"/>
            </w:pPr>
            <w:r w:rsidRPr="004A2BE2">
              <w:t>Y Tîm Arwain Gweithredol sy'n gyfrifol am weithredu’r amcan. Bydd y Tîm yn ei dro’n atebol i Bwyllgor y Cyngor a bydd yn adrodd ar gynnydd i'r Cyngor.</w:t>
            </w:r>
          </w:p>
        </w:tc>
      </w:tr>
    </w:tbl>
    <w:p w14:paraId="27A0B20B" w14:textId="77777777" w:rsidR="00D770E7" w:rsidRPr="004A2BE2" w:rsidRDefault="00D770E7" w:rsidP="005C018C">
      <w:pPr>
        <w:rPr>
          <w:lang w:val="cy-GB"/>
        </w:rPr>
        <w:sectPr w:rsidR="00D770E7" w:rsidRPr="004A2BE2" w:rsidSect="00342F87">
          <w:pgSz w:w="16838" w:h="11906" w:orient="landscape"/>
          <w:pgMar w:top="851" w:right="1440" w:bottom="1440" w:left="1418" w:header="708" w:footer="283" w:gutter="0"/>
          <w:cols w:space="708"/>
          <w:docGrid w:linePitch="490"/>
        </w:sectPr>
      </w:pPr>
    </w:p>
    <w:tbl>
      <w:tblPr>
        <w:tblStyle w:val="TableGrid"/>
        <w:tblW w:w="15269" w:type="dxa"/>
        <w:tblInd w:w="-431" w:type="dxa"/>
        <w:tblLook w:val="04A0" w:firstRow="1" w:lastRow="0" w:firstColumn="1" w:lastColumn="0" w:noHBand="0" w:noVBand="1"/>
      </w:tblPr>
      <w:tblGrid>
        <w:gridCol w:w="2794"/>
        <w:gridCol w:w="2877"/>
        <w:gridCol w:w="2794"/>
        <w:gridCol w:w="4010"/>
        <w:gridCol w:w="2794"/>
      </w:tblGrid>
      <w:tr w:rsidR="00D770E7" w:rsidRPr="004A2BE2" w14:paraId="1B4A97B0" w14:textId="77777777" w:rsidTr="00404484">
        <w:trPr>
          <w:tblHeader/>
        </w:trPr>
        <w:tc>
          <w:tcPr>
            <w:tcW w:w="2794" w:type="dxa"/>
            <w:shd w:val="clear" w:color="auto" w:fill="D9D9D9" w:themeFill="background1" w:themeFillShade="D9"/>
          </w:tcPr>
          <w:p w14:paraId="15B5F38D" w14:textId="6AAAE8C9" w:rsidR="00D770E7" w:rsidRPr="004A2BE2" w:rsidRDefault="00D770E7" w:rsidP="00D770E7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lastRenderedPageBreak/>
              <w:t>Amcanion tymor hir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04D290A" w14:textId="2BDF8075" w:rsidR="00D770E7" w:rsidRPr="004A2BE2" w:rsidRDefault="00D770E7" w:rsidP="00D770E7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Gweithrediadau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2B2C1CAE" w14:textId="0B9B9EA1" w:rsidR="00D770E7" w:rsidRPr="004A2BE2" w:rsidRDefault="00D770E7" w:rsidP="00D770E7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Pam mae gennym yr amcanion</w:t>
            </w:r>
          </w:p>
        </w:tc>
        <w:tc>
          <w:tcPr>
            <w:tcW w:w="4010" w:type="dxa"/>
            <w:shd w:val="clear" w:color="auto" w:fill="D9D9D9" w:themeFill="background1" w:themeFillShade="D9"/>
          </w:tcPr>
          <w:p w14:paraId="565513F5" w14:textId="62014A47" w:rsidR="00D770E7" w:rsidRPr="004A2BE2" w:rsidRDefault="00D770E7" w:rsidP="00D770E7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Monitro / Gwerthuso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18EB7094" w14:textId="1143865D" w:rsidR="00D770E7" w:rsidRPr="004A2BE2" w:rsidRDefault="00D770E7" w:rsidP="00D770E7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Pwy sy’n gyfrifol?</w:t>
            </w:r>
          </w:p>
        </w:tc>
      </w:tr>
      <w:tr w:rsidR="00D770E7" w:rsidRPr="004A2BE2" w14:paraId="7ED8F85D" w14:textId="77777777" w:rsidTr="00404484">
        <w:tc>
          <w:tcPr>
            <w:tcW w:w="2794" w:type="dxa"/>
          </w:tcPr>
          <w:p w14:paraId="17A9FE13" w14:textId="256A4550" w:rsidR="00D770E7" w:rsidRPr="004A2BE2" w:rsidRDefault="00BB21E9" w:rsidP="00D770E7">
            <w:pPr>
              <w:pStyle w:val="Tabletext"/>
            </w:pPr>
            <w:r w:rsidRPr="004A2BE2">
              <w:t>2. Datblygu gweithlu sy'n adlewyrchu amrywiaeth Cymru drwy gynyddu nifer y bobl â nodweddion gwarchodedig sy'n gweithio yn y celfyddydau ac sy’n llywodraethu ac arwain sefydliadau celfyddydol a Chyngor y Celfyddydau.</w:t>
            </w:r>
          </w:p>
        </w:tc>
        <w:tc>
          <w:tcPr>
            <w:tcW w:w="2877" w:type="dxa"/>
          </w:tcPr>
          <w:p w14:paraId="3E72C8B9" w14:textId="6D5AA608" w:rsidR="004B78A9" w:rsidRPr="004A2BE2" w:rsidRDefault="004B78A9" w:rsidP="004B78A9">
            <w:pPr>
              <w:pStyle w:val="Tabletext"/>
            </w:pPr>
            <w:r w:rsidRPr="004A2BE2">
              <w:t>Cynnwys camau gweithredu am weithio i ddileu bylchau cyflog ar draws sector y celfyddydau, sicrhau cyflog teg a chyfartal i bob artist sy'n gweithio yng Nghymru.</w:t>
            </w:r>
          </w:p>
          <w:p w14:paraId="548B3AD2" w14:textId="49A07831" w:rsidR="004B78A9" w:rsidRPr="004A2BE2" w:rsidRDefault="004B78A9" w:rsidP="004B78A9">
            <w:pPr>
              <w:pStyle w:val="Tabletext"/>
            </w:pPr>
            <w:r w:rsidRPr="004A2BE2">
              <w:t>Ymgorffori cydraddoldeb mewn caffael a chomisiynu.</w:t>
            </w:r>
          </w:p>
          <w:p w14:paraId="7C5C6D6A" w14:textId="2C2FD03C" w:rsidR="004B78A9" w:rsidRPr="004A2BE2" w:rsidRDefault="004B78A9" w:rsidP="004B78A9">
            <w:pPr>
              <w:pStyle w:val="Tabletext"/>
            </w:pPr>
            <w:r w:rsidRPr="004A2BE2">
              <w:t>Hyfforddiant, datblygiad a llwybrau gyrfa.</w:t>
            </w:r>
          </w:p>
          <w:p w14:paraId="6F84EF26" w14:textId="41545EDF" w:rsidR="00D770E7" w:rsidRPr="004A2BE2" w:rsidRDefault="004B78A9" w:rsidP="004B78A9">
            <w:pPr>
              <w:pStyle w:val="Tabletext"/>
            </w:pPr>
            <w:r w:rsidRPr="004A2BE2">
              <w:t>Parhau i adolygu a monitro ein dull o recriwtio a datblygu a hyfforddi staff.</w:t>
            </w:r>
          </w:p>
        </w:tc>
        <w:tc>
          <w:tcPr>
            <w:tcW w:w="2794" w:type="dxa"/>
          </w:tcPr>
          <w:p w14:paraId="00340CA1" w14:textId="77777777" w:rsidR="00D3314C" w:rsidRPr="004A2BE2" w:rsidRDefault="00D3314C" w:rsidP="00D3314C">
            <w:pPr>
              <w:pStyle w:val="Tabletext"/>
            </w:pPr>
            <w:r w:rsidRPr="004A2BE2">
              <w:t>Rydym yn methu â gwireddu newid sylweddol o ran amrywio gweithlu a byrddau rheoli'r sefydliadau yr ydym yn eu hariannu ac yng Nghyngor y Celfyddydau.</w:t>
            </w:r>
          </w:p>
          <w:p w14:paraId="59D7733F" w14:textId="77A6B386" w:rsidR="00D770E7" w:rsidRPr="004A2BE2" w:rsidRDefault="00D3314C" w:rsidP="00D3314C">
            <w:pPr>
              <w:pStyle w:val="Tabletext"/>
            </w:pPr>
            <w:r w:rsidRPr="004A2BE2">
              <w:t>Mae tystiolaeth o bob rhan o sector y celfyddydau a'r sector cyhoeddus yn dangos bod cyflog teg a chydraddoldeb cyflog yn parhau i fod yn broblem.</w:t>
            </w:r>
          </w:p>
        </w:tc>
        <w:tc>
          <w:tcPr>
            <w:tcW w:w="4010" w:type="dxa"/>
          </w:tcPr>
          <w:p w14:paraId="0BA04ADD" w14:textId="77777777" w:rsidR="00761A53" w:rsidRPr="004A2BE2" w:rsidRDefault="00761A53" w:rsidP="00761A53">
            <w:pPr>
              <w:pStyle w:val="Tabletext"/>
            </w:pPr>
            <w:r w:rsidRPr="004A2BE2">
              <w:t xml:space="preserve">Byddwn yn casglu a dadansoddi data gan ein sefydliadau sy’n cael arian </w:t>
            </w:r>
            <w:proofErr w:type="spellStart"/>
            <w:r w:rsidRPr="004A2BE2">
              <w:t>amlflwyddyn</w:t>
            </w:r>
            <w:proofErr w:type="spellEnd"/>
            <w:r w:rsidRPr="004A2BE2">
              <w:t xml:space="preserve"> a ffurflenni cais a rhai diweddu gan ymgeiswyr y Loteri (unigolion a sefydliadau).</w:t>
            </w:r>
          </w:p>
          <w:p w14:paraId="1F64C48C" w14:textId="77777777" w:rsidR="00761A53" w:rsidRPr="004A2BE2" w:rsidRDefault="00761A53" w:rsidP="00761A53">
            <w:pPr>
              <w:pStyle w:val="Tabletext"/>
            </w:pPr>
            <w:r w:rsidRPr="004A2BE2">
              <w:t xml:space="preserve">Byddwn yn adolygu bob blwyddyn y cynnydd gan ein sefydliadau sy’n cael arian </w:t>
            </w:r>
            <w:proofErr w:type="spellStart"/>
            <w:r w:rsidRPr="004A2BE2">
              <w:t>amlflwyddyn</w:t>
            </w:r>
            <w:proofErr w:type="spellEnd"/>
            <w:r w:rsidRPr="004A2BE2">
              <w:t xml:space="preserve"> drwy'r Cytundebau Ariannu a’u cynlluniau cydraddoldeb strategol a phryd y byddant yn dod i’r fei. Bydd perfformio’n ôl eu targedau yn llywio’r penderfyniadau am eu hariannu wedyn.</w:t>
            </w:r>
          </w:p>
          <w:p w14:paraId="77D4F48A" w14:textId="77777777" w:rsidR="00761A53" w:rsidRPr="004A2BE2" w:rsidRDefault="00761A53" w:rsidP="00761A53">
            <w:pPr>
              <w:pStyle w:val="Tabletext"/>
            </w:pPr>
            <w:r w:rsidRPr="004A2BE2">
              <w:t xml:space="preserve">Byddwn yn casglu a dadansoddi data am ein prosesau recriwtio, datblygiad proffesiynol a dilyniant. </w:t>
            </w:r>
            <w:r w:rsidRPr="004A2BE2">
              <w:lastRenderedPageBreak/>
              <w:t>Byddwn yn adrodd ar y data i’n Pwyllgor Adnoddau Dynol a’n grŵp Monitro Cydraddoldeb a fydd yn adolygu’r data.</w:t>
            </w:r>
          </w:p>
          <w:p w14:paraId="3FB64F7D" w14:textId="77777777" w:rsidR="00761A53" w:rsidRPr="004A2BE2" w:rsidRDefault="00761A53" w:rsidP="00761A53">
            <w:pPr>
              <w:pStyle w:val="Tabletext"/>
            </w:pPr>
            <w:r w:rsidRPr="004A2BE2">
              <w:t xml:space="preserve">Byddwn yn llunio adroddiadau monitro am ein holl gaffael </w:t>
            </w:r>
          </w:p>
          <w:p w14:paraId="396D2E33" w14:textId="501443E7" w:rsidR="00D770E7" w:rsidRPr="004A2BE2" w:rsidRDefault="00761A53" w:rsidP="00761A53">
            <w:pPr>
              <w:pStyle w:val="Tabletext"/>
            </w:pPr>
            <w:r w:rsidRPr="004A2BE2">
              <w:t>Bydd yn cynnwys adroddiadau ar gyflwr cyflog ar draws y sector, yn enwedig mewn perthynas â gweithwyr llawrydd.</w:t>
            </w:r>
          </w:p>
        </w:tc>
        <w:tc>
          <w:tcPr>
            <w:tcW w:w="2794" w:type="dxa"/>
          </w:tcPr>
          <w:p w14:paraId="2C922D1A" w14:textId="777E9578" w:rsidR="00D770E7" w:rsidRPr="004A2BE2" w:rsidRDefault="00404484" w:rsidP="00D770E7">
            <w:pPr>
              <w:pStyle w:val="Tabletext"/>
            </w:pPr>
            <w:r w:rsidRPr="004A2BE2">
              <w:lastRenderedPageBreak/>
              <w:t>Y Tîm Arwain Gweithredol sy’n gyfrifol am weithredu’r amcan. Bydd y Tîm yn ei dro’n atebol i Bwyllgor y Cyngor a bydd yn adrodd ar gynnydd i’r Cyngor.</w:t>
            </w:r>
          </w:p>
        </w:tc>
      </w:tr>
    </w:tbl>
    <w:p w14:paraId="02A3C582" w14:textId="77777777" w:rsidR="00404484" w:rsidRPr="004A2BE2" w:rsidRDefault="00404484" w:rsidP="005C018C">
      <w:pPr>
        <w:rPr>
          <w:lang w:val="cy-GB"/>
        </w:rPr>
        <w:sectPr w:rsidR="00404484" w:rsidRPr="004A2BE2" w:rsidSect="00404484">
          <w:type w:val="continuous"/>
          <w:pgSz w:w="16838" w:h="11906" w:orient="landscape"/>
          <w:pgMar w:top="851" w:right="1440" w:bottom="1135" w:left="1418" w:header="708" w:footer="283" w:gutter="0"/>
          <w:cols w:space="708"/>
          <w:docGrid w:linePitch="490"/>
        </w:sectPr>
      </w:pPr>
    </w:p>
    <w:p w14:paraId="383BA1A8" w14:textId="06FC14BC" w:rsidR="00E2029E" w:rsidRPr="004A2BE2" w:rsidRDefault="00E2029E">
      <w:pPr>
        <w:spacing w:before="0" w:after="160" w:line="259" w:lineRule="auto"/>
        <w:rPr>
          <w:lang w:val="cy-GB"/>
        </w:rPr>
      </w:pPr>
      <w:r w:rsidRPr="004A2BE2">
        <w:rPr>
          <w:lang w:val="cy-GB"/>
        </w:rPr>
        <w:br w:type="page"/>
      </w:r>
    </w:p>
    <w:tbl>
      <w:tblPr>
        <w:tblStyle w:val="TableGrid"/>
        <w:tblW w:w="14844" w:type="dxa"/>
        <w:tblInd w:w="-431" w:type="dxa"/>
        <w:tblLook w:val="04A0" w:firstRow="1" w:lastRow="0" w:firstColumn="1" w:lastColumn="0" w:noHBand="0" w:noVBand="1"/>
      </w:tblPr>
      <w:tblGrid>
        <w:gridCol w:w="2794"/>
        <w:gridCol w:w="2794"/>
        <w:gridCol w:w="2794"/>
        <w:gridCol w:w="3668"/>
        <w:gridCol w:w="2794"/>
      </w:tblGrid>
      <w:tr w:rsidR="00E2029E" w:rsidRPr="004A2BE2" w14:paraId="523FD315" w14:textId="77777777" w:rsidTr="00A57823">
        <w:tc>
          <w:tcPr>
            <w:tcW w:w="2794" w:type="dxa"/>
            <w:shd w:val="clear" w:color="auto" w:fill="D9D9D9" w:themeFill="background1" w:themeFillShade="D9"/>
          </w:tcPr>
          <w:p w14:paraId="50AB8E29" w14:textId="63DD1195" w:rsidR="00E2029E" w:rsidRPr="004A2BE2" w:rsidRDefault="00E2029E" w:rsidP="00E2029E">
            <w:pPr>
              <w:pStyle w:val="Tabletext"/>
            </w:pPr>
            <w:r w:rsidRPr="004A2BE2">
              <w:rPr>
                <w:b/>
                <w:bCs/>
              </w:rPr>
              <w:lastRenderedPageBreak/>
              <w:t>Amcanion tymor hir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6079AA3C" w14:textId="32F86DB3" w:rsidR="00E2029E" w:rsidRPr="004A2BE2" w:rsidRDefault="00E2029E" w:rsidP="00E2029E">
            <w:pPr>
              <w:pStyle w:val="Tabletext"/>
            </w:pPr>
            <w:r w:rsidRPr="004A2BE2">
              <w:rPr>
                <w:b/>
                <w:bCs/>
              </w:rPr>
              <w:t>Gweithrediadau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3684BCDA" w14:textId="7F954D6E" w:rsidR="00E2029E" w:rsidRPr="004A2BE2" w:rsidRDefault="00E2029E" w:rsidP="00E2029E">
            <w:pPr>
              <w:pStyle w:val="Tabletext"/>
            </w:pPr>
            <w:r w:rsidRPr="004A2BE2">
              <w:rPr>
                <w:b/>
                <w:bCs/>
              </w:rPr>
              <w:t>Pam mae gennym yr amcanion</w:t>
            </w:r>
          </w:p>
        </w:tc>
        <w:tc>
          <w:tcPr>
            <w:tcW w:w="3668" w:type="dxa"/>
            <w:shd w:val="clear" w:color="auto" w:fill="D9D9D9" w:themeFill="background1" w:themeFillShade="D9"/>
          </w:tcPr>
          <w:p w14:paraId="1D4DD71B" w14:textId="1DC87A43" w:rsidR="00E2029E" w:rsidRPr="004A2BE2" w:rsidRDefault="00E2029E" w:rsidP="00E2029E">
            <w:pPr>
              <w:pStyle w:val="Tabletext"/>
            </w:pPr>
            <w:r w:rsidRPr="004A2BE2">
              <w:rPr>
                <w:b/>
                <w:bCs/>
              </w:rPr>
              <w:t>Monitro / Gwerthuso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4E41ED77" w14:textId="2F071536" w:rsidR="00E2029E" w:rsidRPr="004A2BE2" w:rsidRDefault="00E2029E" w:rsidP="00E2029E">
            <w:pPr>
              <w:pStyle w:val="Tabletext"/>
            </w:pPr>
            <w:r w:rsidRPr="004A2BE2">
              <w:rPr>
                <w:b/>
                <w:bCs/>
              </w:rPr>
              <w:t>Pwy sy’n gyfrifol?</w:t>
            </w:r>
          </w:p>
        </w:tc>
      </w:tr>
      <w:tr w:rsidR="00E2029E" w:rsidRPr="004A2BE2" w14:paraId="6B26F2BF" w14:textId="77777777" w:rsidTr="00A57823">
        <w:tc>
          <w:tcPr>
            <w:tcW w:w="2794" w:type="dxa"/>
          </w:tcPr>
          <w:p w14:paraId="7591B932" w14:textId="05002816" w:rsidR="00E2029E" w:rsidRPr="004A2BE2" w:rsidRDefault="00AB3A14" w:rsidP="00E2029E">
            <w:pPr>
              <w:pStyle w:val="Tabletext"/>
            </w:pPr>
            <w:r w:rsidRPr="004A2BE2">
              <w:t>3. Cynyddu nifer yr artistiaid a sefydliadau celfyddydol amrywiol sy'n cael mynediad at arian a chymorth i greu a chyflwyno eu celf ar eu telerau eu hunain.</w:t>
            </w:r>
          </w:p>
        </w:tc>
        <w:tc>
          <w:tcPr>
            <w:tcW w:w="2794" w:type="dxa"/>
          </w:tcPr>
          <w:p w14:paraId="727ABAEE" w14:textId="431E3635" w:rsidR="00E2029E" w:rsidRPr="004A2BE2" w:rsidRDefault="007D6858" w:rsidP="00E2029E">
            <w:pPr>
              <w:pStyle w:val="Tabletext"/>
            </w:pPr>
            <w:r w:rsidRPr="004A2BE2">
              <w:t>Cynnwys camau gweithredu sy'n ymwneud â gweithredu ac effaith cynlluniau ariannu'r Loteri ac unrhyw raglenni sydd wedi'u targedu fel Camau Creadigol a Safbwyntiau.</w:t>
            </w:r>
          </w:p>
        </w:tc>
        <w:tc>
          <w:tcPr>
            <w:tcW w:w="2794" w:type="dxa"/>
          </w:tcPr>
          <w:p w14:paraId="696241C2" w14:textId="7C0B5E23" w:rsidR="00E2029E" w:rsidRPr="004A2BE2" w:rsidRDefault="008F1250" w:rsidP="00E2029E">
            <w:pPr>
              <w:pStyle w:val="Tabletext"/>
            </w:pPr>
            <w:r w:rsidRPr="004A2BE2">
              <w:t>Mae ein tystiolaeth yn nodi bod cynnydd wedi'i wneud o ran gwella mynediad i raglenni'r Loteri o ran prosesau a’r grantiau sy’n digwydd. Ond mae angen cymryd camau pellach i sicrhau mynediad cyfartal i bob artist sydd â nodweddion gwarchodedig.</w:t>
            </w:r>
          </w:p>
        </w:tc>
        <w:tc>
          <w:tcPr>
            <w:tcW w:w="3668" w:type="dxa"/>
          </w:tcPr>
          <w:p w14:paraId="593E4C5D" w14:textId="77777777" w:rsidR="006726C9" w:rsidRPr="004A2BE2" w:rsidRDefault="006726C9" w:rsidP="006726C9">
            <w:pPr>
              <w:pStyle w:val="Tabletext"/>
            </w:pPr>
            <w:r w:rsidRPr="004A2BE2">
              <w:t xml:space="preserve">Byddwn yn adolygu ceisiadau a grantiau o ran ein rhaglenni a’n prosiectau strategol sy’n cael arian gan y Loteri ac adrodd arnynt. </w:t>
            </w:r>
          </w:p>
          <w:p w14:paraId="79818EB5" w14:textId="3366598E" w:rsidR="00E2029E" w:rsidRPr="004A2BE2" w:rsidRDefault="006726C9" w:rsidP="006726C9">
            <w:pPr>
              <w:pStyle w:val="Tabletext"/>
            </w:pPr>
            <w:r w:rsidRPr="004A2BE2">
              <w:t>Bydd yn cynnwys casglu data mewn perthynas â phobl sy'n arwain a phrofi gweithgarwch celfyddydol. Byddwn hefyd yn dechrau defnyddio ein teclyn gwerthuso newydd, Atebolrwydd Seiliedig ar Ganlyniadau, i fesur effaith prosiectau penodol a'n harian ar ymgysylltu ag artistiaid a chymunedau a grwpiau â nodweddion gwarchodedig.</w:t>
            </w:r>
          </w:p>
        </w:tc>
        <w:tc>
          <w:tcPr>
            <w:tcW w:w="2794" w:type="dxa"/>
          </w:tcPr>
          <w:p w14:paraId="7A4CB0C8" w14:textId="5D6EA5CC" w:rsidR="00E2029E" w:rsidRPr="004A2BE2" w:rsidRDefault="00A57823" w:rsidP="00E2029E">
            <w:pPr>
              <w:pStyle w:val="Tabletext"/>
            </w:pPr>
            <w:r w:rsidRPr="004A2BE2">
              <w:t>Y Tîm Arwain Gweithredol sy’n gyfrifol am weithredu’r amcan. Bydd y Tîm yn ei dro’n atebol i Bwyllgor y Cyngor a bydd yn adrodd ar gynnydd i’r Cyngor.</w:t>
            </w:r>
          </w:p>
        </w:tc>
      </w:tr>
    </w:tbl>
    <w:p w14:paraId="6BBCB80A" w14:textId="77777777" w:rsidR="00A57823" w:rsidRPr="004A2BE2" w:rsidRDefault="00A57823" w:rsidP="005C018C">
      <w:pPr>
        <w:rPr>
          <w:lang w:val="cy-GB"/>
        </w:rPr>
        <w:sectPr w:rsidR="00A57823" w:rsidRPr="004A2BE2" w:rsidSect="00404484">
          <w:type w:val="continuous"/>
          <w:pgSz w:w="16838" w:h="11906" w:orient="landscape"/>
          <w:pgMar w:top="851" w:right="1440" w:bottom="1135" w:left="1418" w:header="708" w:footer="283" w:gutter="0"/>
          <w:cols w:space="708"/>
          <w:docGrid w:linePitch="490"/>
        </w:sectPr>
      </w:pPr>
    </w:p>
    <w:tbl>
      <w:tblPr>
        <w:tblStyle w:val="TableGrid"/>
        <w:tblW w:w="15127" w:type="dxa"/>
        <w:tblInd w:w="-431" w:type="dxa"/>
        <w:tblLook w:val="04A0" w:firstRow="1" w:lastRow="0" w:firstColumn="1" w:lastColumn="0" w:noHBand="0" w:noVBand="1"/>
      </w:tblPr>
      <w:tblGrid>
        <w:gridCol w:w="2794"/>
        <w:gridCol w:w="2794"/>
        <w:gridCol w:w="2794"/>
        <w:gridCol w:w="3951"/>
        <w:gridCol w:w="2794"/>
      </w:tblGrid>
      <w:tr w:rsidR="00A57823" w:rsidRPr="004A2BE2" w14:paraId="30A28376" w14:textId="77777777" w:rsidTr="00CB1A7E">
        <w:trPr>
          <w:tblHeader/>
        </w:trPr>
        <w:tc>
          <w:tcPr>
            <w:tcW w:w="2794" w:type="dxa"/>
            <w:shd w:val="clear" w:color="auto" w:fill="D9D9D9" w:themeFill="background1" w:themeFillShade="D9"/>
          </w:tcPr>
          <w:p w14:paraId="7ED881AE" w14:textId="5C5D9623" w:rsidR="00A57823" w:rsidRPr="004A2BE2" w:rsidRDefault="00A57823" w:rsidP="00A57823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lastRenderedPageBreak/>
              <w:t>Amcanion tymor hir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52F3F342" w14:textId="0D55A505" w:rsidR="00A57823" w:rsidRPr="004A2BE2" w:rsidRDefault="00A57823" w:rsidP="00A57823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Gweithrediadau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73C81F56" w14:textId="29A85E4D" w:rsidR="00A57823" w:rsidRPr="004A2BE2" w:rsidRDefault="00A57823" w:rsidP="00A57823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Pam mae gennym yr amcanion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14:paraId="5F6729D1" w14:textId="3B366D44" w:rsidR="00A57823" w:rsidRPr="004A2BE2" w:rsidRDefault="00A57823" w:rsidP="00A57823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Monitro / Gwerthuso</w:t>
            </w:r>
          </w:p>
        </w:tc>
        <w:tc>
          <w:tcPr>
            <w:tcW w:w="2794" w:type="dxa"/>
            <w:shd w:val="clear" w:color="auto" w:fill="D9D9D9" w:themeFill="background1" w:themeFillShade="D9"/>
          </w:tcPr>
          <w:p w14:paraId="13BC0F45" w14:textId="320A9382" w:rsidR="00A57823" w:rsidRPr="004A2BE2" w:rsidRDefault="00A57823" w:rsidP="00A57823">
            <w:pPr>
              <w:pStyle w:val="Tabletext"/>
              <w:rPr>
                <w:b/>
                <w:bCs/>
              </w:rPr>
            </w:pPr>
            <w:r w:rsidRPr="004A2BE2">
              <w:rPr>
                <w:b/>
                <w:bCs/>
              </w:rPr>
              <w:t>Pwy sy’n gyfrifol?</w:t>
            </w:r>
          </w:p>
        </w:tc>
      </w:tr>
      <w:tr w:rsidR="00A57823" w:rsidRPr="004A2BE2" w14:paraId="6A508705" w14:textId="77777777" w:rsidTr="00CB1A7E">
        <w:tc>
          <w:tcPr>
            <w:tcW w:w="2794" w:type="dxa"/>
          </w:tcPr>
          <w:p w14:paraId="659A24F3" w14:textId="17243218" w:rsidR="00A57823" w:rsidRPr="004A2BE2" w:rsidRDefault="008507FF" w:rsidP="00A57823">
            <w:pPr>
              <w:pStyle w:val="Tabletext"/>
            </w:pPr>
            <w:r w:rsidRPr="004A2BE2">
              <w:t>4. Cynyddu amrywiaeth y rhai sy'n ymgysylltu â'r celfyddydau fel aelodau o'r gynulleidfa a chyfranogwyr creadigol.</w:t>
            </w:r>
          </w:p>
        </w:tc>
        <w:tc>
          <w:tcPr>
            <w:tcW w:w="2794" w:type="dxa"/>
          </w:tcPr>
          <w:p w14:paraId="65886B5F" w14:textId="7A4632BC" w:rsidR="00A57823" w:rsidRPr="004A2BE2" w:rsidRDefault="00EE4E11" w:rsidP="00A57823">
            <w:pPr>
              <w:pStyle w:val="Tabletext"/>
            </w:pPr>
            <w:r w:rsidRPr="004A2BE2">
              <w:t xml:space="preserve">Cynnwys camau penodol am weithredu ac effaith ein cynlluniau ariannu'r Loteri, ein rhaglenni sydd wedi'u targedu a gwaith ein sefydliadau sy’n cael arian </w:t>
            </w:r>
            <w:proofErr w:type="spellStart"/>
            <w:r w:rsidRPr="004A2BE2">
              <w:t>amlflwyddyn</w:t>
            </w:r>
            <w:proofErr w:type="spellEnd"/>
            <w:r w:rsidRPr="004A2BE2">
              <w:t xml:space="preserve">. </w:t>
            </w:r>
          </w:p>
        </w:tc>
        <w:tc>
          <w:tcPr>
            <w:tcW w:w="2794" w:type="dxa"/>
          </w:tcPr>
          <w:p w14:paraId="3D8C0756" w14:textId="0450BC98" w:rsidR="00A57823" w:rsidRPr="004A2BE2" w:rsidRDefault="00A6488E" w:rsidP="00A57823">
            <w:pPr>
              <w:pStyle w:val="Tabletext"/>
            </w:pPr>
            <w:r w:rsidRPr="004A2BE2">
              <w:t>Mae ein tystiolaeth yn nodi, er bod cynnydd wedi'i wneud mewn rhai meysydd, fod celfyddydau Cymru yn dal i fethu â chyrraedd rhannau helaeth o'n cymunedau – mewn termau cymdeithasol a daearyddol.</w:t>
            </w:r>
          </w:p>
        </w:tc>
        <w:tc>
          <w:tcPr>
            <w:tcW w:w="3951" w:type="dxa"/>
          </w:tcPr>
          <w:p w14:paraId="67A1F4A7" w14:textId="77777777" w:rsidR="0069360C" w:rsidRPr="004A2BE2" w:rsidRDefault="0069360C" w:rsidP="0069360C">
            <w:pPr>
              <w:pStyle w:val="Tabletext"/>
            </w:pPr>
            <w:r w:rsidRPr="004A2BE2">
              <w:t xml:space="preserve">Byddwn yn casglu a dadansoddi data gan ein sefydliadau sy’n cael arian </w:t>
            </w:r>
            <w:proofErr w:type="spellStart"/>
            <w:r w:rsidRPr="004A2BE2">
              <w:t>amlflwyddyn</w:t>
            </w:r>
            <w:proofErr w:type="spellEnd"/>
            <w:r w:rsidRPr="004A2BE2">
              <w:t xml:space="preserve"> a ffurflenni cais a rhai diweddu gan ymgeiswyr y Loteri (unigolion a sefydliadau).</w:t>
            </w:r>
          </w:p>
          <w:p w14:paraId="4B339870" w14:textId="77777777" w:rsidR="0069360C" w:rsidRPr="004A2BE2" w:rsidRDefault="0069360C" w:rsidP="0069360C">
            <w:pPr>
              <w:pStyle w:val="Tabletext"/>
            </w:pPr>
            <w:r w:rsidRPr="004A2BE2">
              <w:t xml:space="preserve">Byddwn yn adolygu bob blwyddyn y cynnydd gan ein sefydliadau sy’n cael arian </w:t>
            </w:r>
            <w:proofErr w:type="spellStart"/>
            <w:r w:rsidRPr="004A2BE2">
              <w:t>amlflwyddyn</w:t>
            </w:r>
            <w:proofErr w:type="spellEnd"/>
            <w:r w:rsidRPr="004A2BE2">
              <w:t xml:space="preserve"> drwy'r Cytundebau Ariannu a’u cynlluniau cydraddoldeb strategol a phryd y byddant yn dod i’r fei. </w:t>
            </w:r>
          </w:p>
          <w:p w14:paraId="156BDE80" w14:textId="77777777" w:rsidR="0069360C" w:rsidRPr="004A2BE2" w:rsidRDefault="0069360C" w:rsidP="0069360C">
            <w:pPr>
              <w:pStyle w:val="Tabletext"/>
            </w:pPr>
            <w:r w:rsidRPr="004A2BE2">
              <w:t xml:space="preserve">Bydd hyn yn cynnwys casglu data mewn perthynas â phobl sy'n arwain a phrofi gweithgarwch celfyddydol a gwerthuso effaith prosiectau penodol ar ymgysylltu ag artistiaid a chymunedau a </w:t>
            </w:r>
            <w:r w:rsidRPr="004A2BE2">
              <w:lastRenderedPageBreak/>
              <w:t>grwpiau â nodweddion gwarchodedig.</w:t>
            </w:r>
          </w:p>
          <w:p w14:paraId="664397DC" w14:textId="77777777" w:rsidR="0069360C" w:rsidRPr="004A2BE2" w:rsidRDefault="0069360C" w:rsidP="0069360C">
            <w:pPr>
              <w:pStyle w:val="Tabletext"/>
            </w:pPr>
            <w:r w:rsidRPr="004A2BE2">
              <w:t>Byddwn yn dechrau gweithredu a mabwysiadu ein teclyn gwerthuso newydd,  Atebolrwydd Seiliedig ar Ganlyniadau, i fesur effaith ein gwaith.</w:t>
            </w:r>
          </w:p>
          <w:p w14:paraId="40023054" w14:textId="4A25B813" w:rsidR="00A57823" w:rsidRPr="004A2BE2" w:rsidRDefault="0069360C" w:rsidP="0069360C">
            <w:pPr>
              <w:pStyle w:val="Tabletext"/>
            </w:pPr>
            <w:r w:rsidRPr="004A2BE2">
              <w:t>Byddwn yn parhau’n rhan o Arolwg Cenedlaethol Cymru sy'n cynnwys cwestiynau am y celfyddydau a diwylliant.</w:t>
            </w:r>
          </w:p>
        </w:tc>
        <w:tc>
          <w:tcPr>
            <w:tcW w:w="2794" w:type="dxa"/>
          </w:tcPr>
          <w:p w14:paraId="2F04E84C" w14:textId="62001598" w:rsidR="00A57823" w:rsidRPr="004A2BE2" w:rsidRDefault="00CB1A7E" w:rsidP="00A57823">
            <w:pPr>
              <w:pStyle w:val="Tabletext"/>
            </w:pPr>
            <w:r w:rsidRPr="004A2BE2">
              <w:lastRenderedPageBreak/>
              <w:t>Y Tîm Arwain Gweithredol sy’n gyfrifol am weithredu’r amcan. Bydd y Tîm yn ei dro’n atebol i Bwyllgor y Cyngor a bydd yn adrodd ar gynnydd i’r Cyngor.</w:t>
            </w:r>
          </w:p>
        </w:tc>
      </w:tr>
    </w:tbl>
    <w:p w14:paraId="0FB437B6" w14:textId="7363110E" w:rsidR="00CB1A7E" w:rsidRPr="004A2BE2" w:rsidRDefault="00CB1A7E" w:rsidP="005C018C">
      <w:pPr>
        <w:rPr>
          <w:lang w:val="cy-GB"/>
        </w:rPr>
      </w:pPr>
    </w:p>
    <w:p w14:paraId="3A923581" w14:textId="77777777" w:rsidR="00CB1A7E" w:rsidRPr="004A2BE2" w:rsidRDefault="00CB1A7E">
      <w:pPr>
        <w:spacing w:before="0" w:after="160" w:line="259" w:lineRule="auto"/>
        <w:rPr>
          <w:lang w:val="cy-GB"/>
        </w:rPr>
      </w:pPr>
      <w:r w:rsidRPr="004A2BE2">
        <w:rPr>
          <w:lang w:val="cy-GB"/>
        </w:rPr>
        <w:br w:type="page"/>
      </w:r>
    </w:p>
    <w:p w14:paraId="5C8EF53D" w14:textId="03E3D999" w:rsidR="000D4CD5" w:rsidRPr="004A2BE2" w:rsidRDefault="00532CA7" w:rsidP="002D2CC3">
      <w:pPr>
        <w:pStyle w:val="Heading2"/>
        <w:spacing w:after="360"/>
        <w:ind w:left="-284"/>
        <w:rPr>
          <w:lang w:val="cy-GB"/>
        </w:rPr>
      </w:pPr>
      <w:r w:rsidRPr="004A2BE2">
        <w:rPr>
          <w:lang w:val="cy-GB"/>
        </w:rPr>
        <w:lastRenderedPageBreak/>
        <w:t>Rhoi ar waith y 5 ffordd o weithio – Deddf Cenedlaethau'r Dyfodol (Cymru)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1980"/>
        <w:gridCol w:w="12905"/>
      </w:tblGrid>
      <w:tr w:rsidR="00532CA7" w:rsidRPr="004A2BE2" w14:paraId="2925F196" w14:textId="77777777" w:rsidTr="002D2CC3">
        <w:tc>
          <w:tcPr>
            <w:tcW w:w="1980" w:type="dxa"/>
          </w:tcPr>
          <w:p w14:paraId="23B063D2" w14:textId="02F96FFA" w:rsidR="00532CA7" w:rsidRPr="004A2BE2" w:rsidRDefault="00532CA7" w:rsidP="002D2CC3">
            <w:pPr>
              <w:pStyle w:val="Tabletext"/>
              <w:spacing w:before="120"/>
              <w:rPr>
                <w:b/>
                <w:bCs/>
              </w:rPr>
            </w:pPr>
            <w:r w:rsidRPr="004A2BE2">
              <w:rPr>
                <w:b/>
                <w:bCs/>
              </w:rPr>
              <w:t>Atal</w:t>
            </w:r>
          </w:p>
        </w:tc>
        <w:tc>
          <w:tcPr>
            <w:tcW w:w="12905" w:type="dxa"/>
          </w:tcPr>
          <w:p w14:paraId="40F243F5" w14:textId="08F0006D" w:rsidR="00532CA7" w:rsidRPr="004A2BE2" w:rsidRDefault="0036584A" w:rsidP="002D2CC3">
            <w:pPr>
              <w:pStyle w:val="Tabletext"/>
              <w:tabs>
                <w:tab w:val="left" w:pos="945"/>
              </w:tabs>
              <w:spacing w:before="120"/>
            </w:pPr>
            <w:r w:rsidRPr="004A2BE2">
              <w:t>Sail yr amcanion yw’r ddealltwriaeth o anghydraddoldeb a ddaeth drwy 'A yw Cymru'n decach?' – Cyflwr cydraddoldeb a hawliau dynol sef adolygiad gan y Comisiwn Cydraddoldeb a Hawliau Dynol o ddyletswydd gydraddoldeb y sector cyhoeddus a gwybodaeth o'n hadroddiadau blynyddol cydraddoldeb 2020-2024.</w:t>
            </w:r>
          </w:p>
        </w:tc>
      </w:tr>
      <w:tr w:rsidR="00532CA7" w:rsidRPr="004A2BE2" w14:paraId="24D43D2E" w14:textId="77777777" w:rsidTr="002D2CC3">
        <w:tc>
          <w:tcPr>
            <w:tcW w:w="1980" w:type="dxa"/>
          </w:tcPr>
          <w:p w14:paraId="2FB1CA54" w14:textId="3F151E26" w:rsidR="00532CA7" w:rsidRPr="004A2BE2" w:rsidRDefault="00532CA7" w:rsidP="002D2CC3">
            <w:pPr>
              <w:pStyle w:val="Tabletext"/>
              <w:spacing w:before="120"/>
              <w:rPr>
                <w:b/>
                <w:bCs/>
              </w:rPr>
            </w:pPr>
            <w:r w:rsidRPr="004A2BE2">
              <w:rPr>
                <w:b/>
                <w:bCs/>
              </w:rPr>
              <w:t>Hirdymor</w:t>
            </w:r>
          </w:p>
        </w:tc>
        <w:tc>
          <w:tcPr>
            <w:tcW w:w="12905" w:type="dxa"/>
          </w:tcPr>
          <w:p w14:paraId="52ABD341" w14:textId="0A709B7E" w:rsidR="00532CA7" w:rsidRPr="004A2BE2" w:rsidRDefault="00567CC1" w:rsidP="002D2CC3">
            <w:pPr>
              <w:pStyle w:val="Tabletext"/>
              <w:spacing w:before="120"/>
            </w:pPr>
            <w:r w:rsidRPr="004A2BE2">
              <w:t>Amcanion hirdymor yw’r rhai lefel uchel a fydd yn parhau y tu hwnt i oes pedair blynedd y cynllun cydraddoldeb strategol. Mae'r cynllun yn cydnabod bod ymrwymiad hirdymor i gyflawni a darparu adnoddau yn hanfodol er mwyn gwireddu’r newid sylweddol sydd ei angen.</w:t>
            </w:r>
          </w:p>
        </w:tc>
      </w:tr>
      <w:tr w:rsidR="00532CA7" w:rsidRPr="004A2BE2" w14:paraId="10A7C06C" w14:textId="77777777" w:rsidTr="002D2CC3">
        <w:tc>
          <w:tcPr>
            <w:tcW w:w="1980" w:type="dxa"/>
          </w:tcPr>
          <w:p w14:paraId="7D3BDC02" w14:textId="0D22050D" w:rsidR="00532CA7" w:rsidRPr="004A2BE2" w:rsidRDefault="00532CA7" w:rsidP="002D2CC3">
            <w:pPr>
              <w:pStyle w:val="Tabletext"/>
              <w:spacing w:before="120"/>
              <w:rPr>
                <w:b/>
                <w:bCs/>
              </w:rPr>
            </w:pPr>
            <w:r w:rsidRPr="004A2BE2">
              <w:rPr>
                <w:b/>
                <w:bCs/>
              </w:rPr>
              <w:t>Cydweithio</w:t>
            </w:r>
          </w:p>
        </w:tc>
        <w:tc>
          <w:tcPr>
            <w:tcW w:w="12905" w:type="dxa"/>
          </w:tcPr>
          <w:p w14:paraId="7C7431CF" w14:textId="4E3DB679" w:rsidR="00532CA7" w:rsidRPr="004A2BE2" w:rsidRDefault="00070CFB" w:rsidP="002D2CC3">
            <w:pPr>
              <w:pStyle w:val="Tabletext"/>
              <w:spacing w:before="120"/>
            </w:pPr>
            <w:r w:rsidRPr="004A2BE2">
              <w:t>Rydym yn gweithio mewn partneriaeth â grŵp o 11 o gyrff cyhoeddus sy’n unfarn gefnogol i’r amcanion ar y cyd ac sydd wedi ymrwymo i gydweithio i’w cyflawni. Mae’r cyrff partner wedi llofnodi Memorandwm Cyd-ddealltwriaeth sy'n nodi eu hymrwymiad i gydweithio. Drwy'r bartneriaeth byddwn yn cefnogi ein gilydd a dysgu oddi wrth ein gilydd ac yn dal ein gilydd yn atebol.</w:t>
            </w:r>
          </w:p>
        </w:tc>
      </w:tr>
      <w:tr w:rsidR="00532CA7" w:rsidRPr="004A2BE2" w14:paraId="5B7508D6" w14:textId="77777777" w:rsidTr="002D2CC3">
        <w:tc>
          <w:tcPr>
            <w:tcW w:w="1980" w:type="dxa"/>
          </w:tcPr>
          <w:p w14:paraId="0E8DAA35" w14:textId="0ACF3CB8" w:rsidR="00532CA7" w:rsidRPr="004A2BE2" w:rsidRDefault="00532CA7" w:rsidP="002D2CC3">
            <w:pPr>
              <w:pStyle w:val="Tabletext"/>
              <w:spacing w:before="120"/>
              <w:rPr>
                <w:b/>
                <w:bCs/>
              </w:rPr>
            </w:pPr>
            <w:r w:rsidRPr="004A2BE2">
              <w:rPr>
                <w:b/>
                <w:bCs/>
              </w:rPr>
              <w:t>Integreiddio</w:t>
            </w:r>
          </w:p>
        </w:tc>
        <w:tc>
          <w:tcPr>
            <w:tcW w:w="12905" w:type="dxa"/>
          </w:tcPr>
          <w:p w14:paraId="6BC764DB" w14:textId="19B164FC" w:rsidR="00532CA7" w:rsidRPr="004A2BE2" w:rsidRDefault="00C429A7" w:rsidP="002D2CC3">
            <w:pPr>
              <w:pStyle w:val="Tabletext"/>
              <w:spacing w:before="120"/>
            </w:pPr>
            <w:r w:rsidRPr="004A2BE2">
              <w:t>Sail yr amcanion lefel uchel yw’r ddealltwriaeth o anghydraddoldeb. Maent yn cyd-fynd â nodau cydraddoldeb hirdymor Llywodraeth Cymru ac maent yn cyfrannu at Gymru sy’n fwy Cyfartal (Deddf Cenedlaethau’r Dyfodol) a chymdeithas decach (Deddf Cydraddoldeb 2010). Mae rhoi ar waith y pum ffordd o weithio wedi cefnogi integreiddiad ar draws dyletswyddau.</w:t>
            </w:r>
          </w:p>
        </w:tc>
      </w:tr>
      <w:tr w:rsidR="00532CA7" w:rsidRPr="004A2BE2" w14:paraId="5DE5CC08" w14:textId="77777777" w:rsidTr="002D2CC3">
        <w:tc>
          <w:tcPr>
            <w:tcW w:w="1980" w:type="dxa"/>
          </w:tcPr>
          <w:p w14:paraId="33E0ED82" w14:textId="17467C5E" w:rsidR="00532CA7" w:rsidRPr="004A2BE2" w:rsidRDefault="00532CA7" w:rsidP="002D2CC3">
            <w:pPr>
              <w:pStyle w:val="Tabletext"/>
              <w:spacing w:before="120"/>
              <w:rPr>
                <w:b/>
                <w:bCs/>
              </w:rPr>
            </w:pPr>
            <w:r w:rsidRPr="004A2BE2">
              <w:rPr>
                <w:b/>
                <w:bCs/>
              </w:rPr>
              <w:t>Cynnwys</w:t>
            </w:r>
          </w:p>
        </w:tc>
        <w:tc>
          <w:tcPr>
            <w:tcW w:w="12905" w:type="dxa"/>
          </w:tcPr>
          <w:p w14:paraId="5704600E" w14:textId="27175AA5" w:rsidR="00532CA7" w:rsidRPr="004A2BE2" w:rsidRDefault="00D25E50" w:rsidP="002D2CC3">
            <w:pPr>
              <w:pStyle w:val="Tabletext"/>
              <w:spacing w:before="120"/>
            </w:pPr>
            <w:r w:rsidRPr="004A2BE2">
              <w:t>Roedd sgyrsiau â rhanddeiliaid a derbynwyr gwasanaethau cyhoeddus yn llywio datblygiad y cynllun yma a’r un ar y cyd â’r cyrff cyhoeddus. Rydym wedi ymrwymo i ymgysylltu â phobl a chymunedau i ddatblygu'r cynllun ymhellach a chynllunio prosiectau, rhaglenni a gwasanaethau sy'n gwireddu ein hamcanion.</w:t>
            </w:r>
          </w:p>
        </w:tc>
      </w:tr>
    </w:tbl>
    <w:p w14:paraId="07D71E29" w14:textId="77777777" w:rsidR="00532CA7" w:rsidRPr="004A2BE2" w:rsidRDefault="00532CA7" w:rsidP="00532CA7">
      <w:pPr>
        <w:rPr>
          <w:sz w:val="4"/>
          <w:szCs w:val="4"/>
          <w:lang w:val="cy-GB"/>
        </w:rPr>
      </w:pPr>
    </w:p>
    <w:sectPr w:rsidR="00532CA7" w:rsidRPr="004A2BE2" w:rsidSect="00404484">
      <w:type w:val="continuous"/>
      <w:pgSz w:w="16838" w:h="11906" w:orient="landscape"/>
      <w:pgMar w:top="851" w:right="1440" w:bottom="1135" w:left="1418" w:header="708" w:footer="28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85063" w14:textId="77777777" w:rsidR="00065968" w:rsidRDefault="00065968" w:rsidP="00E11412">
      <w:pPr>
        <w:spacing w:before="0" w:after="0" w:line="240" w:lineRule="auto"/>
      </w:pPr>
      <w:r>
        <w:separator/>
      </w:r>
    </w:p>
  </w:endnote>
  <w:endnote w:type="continuationSeparator" w:id="0">
    <w:p w14:paraId="42812E85" w14:textId="77777777" w:rsidR="00065968" w:rsidRDefault="00065968" w:rsidP="00E11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5849E" w14:textId="77777777" w:rsidR="00E11412" w:rsidRDefault="00E1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D6390" w14:textId="77777777" w:rsidR="00E11412" w:rsidRDefault="00E1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B8FE0" w14:textId="77777777" w:rsidR="00065968" w:rsidRDefault="00065968" w:rsidP="00E11412">
      <w:pPr>
        <w:spacing w:before="0" w:after="0" w:line="240" w:lineRule="auto"/>
      </w:pPr>
      <w:r>
        <w:separator/>
      </w:r>
    </w:p>
  </w:footnote>
  <w:footnote w:type="continuationSeparator" w:id="0">
    <w:p w14:paraId="3C00DD99" w14:textId="77777777" w:rsidR="00065968" w:rsidRDefault="00065968" w:rsidP="00E11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434A"/>
    <w:multiLevelType w:val="hybridMultilevel"/>
    <w:tmpl w:val="DA20B85C"/>
    <w:lvl w:ilvl="0" w:tplc="A9F23772">
      <w:numFmt w:val="bullet"/>
      <w:pStyle w:val="ListParagraph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EF1"/>
    <w:multiLevelType w:val="hybridMultilevel"/>
    <w:tmpl w:val="56A8FDBC"/>
    <w:lvl w:ilvl="0" w:tplc="7158D4F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C1841"/>
    <w:multiLevelType w:val="hybridMultilevel"/>
    <w:tmpl w:val="398E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163E2"/>
    <w:multiLevelType w:val="hybridMultilevel"/>
    <w:tmpl w:val="92C662E0"/>
    <w:lvl w:ilvl="0" w:tplc="E5C2F60A">
      <w:numFmt w:val="bullet"/>
      <w:lvlText w:val="·"/>
      <w:lvlJc w:val="left"/>
      <w:pPr>
        <w:ind w:left="1068" w:hanging="708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6"/>
  </w:num>
  <w:num w:numId="2" w16cid:durableId="618070231">
    <w:abstractNumId w:val="9"/>
  </w:num>
  <w:num w:numId="3" w16cid:durableId="2039038388">
    <w:abstractNumId w:val="1"/>
  </w:num>
  <w:num w:numId="4" w16cid:durableId="554439271">
    <w:abstractNumId w:val="7"/>
  </w:num>
  <w:num w:numId="5" w16cid:durableId="619646623">
    <w:abstractNumId w:val="3"/>
  </w:num>
  <w:num w:numId="6" w16cid:durableId="893539561">
    <w:abstractNumId w:val="4"/>
  </w:num>
  <w:num w:numId="7" w16cid:durableId="1367364487">
    <w:abstractNumId w:val="5"/>
  </w:num>
  <w:num w:numId="8" w16cid:durableId="1453668086">
    <w:abstractNumId w:val="2"/>
  </w:num>
  <w:num w:numId="9" w16cid:durableId="1729106117">
    <w:abstractNumId w:val="0"/>
  </w:num>
  <w:num w:numId="10" w16cid:durableId="956567014">
    <w:abstractNumId w:val="8"/>
  </w:num>
  <w:num w:numId="11" w16cid:durableId="1617567848">
    <w:abstractNumId w:val="0"/>
  </w:num>
  <w:num w:numId="12" w16cid:durableId="758140374">
    <w:abstractNumId w:val="0"/>
  </w:num>
  <w:num w:numId="13" w16cid:durableId="161155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epIdSkOWTPuyUJIiIJFLEMBcW8uxriHwjVUq/uvQZh56C47zn4sTN5ONAhQXZ9cL8t3o41X9aKQ+9XJ6YnsdDg==" w:salt="3n2PqOcDFJnVP0KSglQ4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68"/>
    <w:rsid w:val="00002384"/>
    <w:rsid w:val="00017ADE"/>
    <w:rsid w:val="00025A6A"/>
    <w:rsid w:val="00045C28"/>
    <w:rsid w:val="0005450A"/>
    <w:rsid w:val="00063980"/>
    <w:rsid w:val="00065968"/>
    <w:rsid w:val="00070CFB"/>
    <w:rsid w:val="00071A4D"/>
    <w:rsid w:val="00091AA8"/>
    <w:rsid w:val="000A0BD1"/>
    <w:rsid w:val="000A2EAB"/>
    <w:rsid w:val="000B3B04"/>
    <w:rsid w:val="000C2DA7"/>
    <w:rsid w:val="000D1AE9"/>
    <w:rsid w:val="000D4CD5"/>
    <w:rsid w:val="000D50F5"/>
    <w:rsid w:val="000D775B"/>
    <w:rsid w:val="000F1EB6"/>
    <w:rsid w:val="000F430B"/>
    <w:rsid w:val="00104AE8"/>
    <w:rsid w:val="00131F42"/>
    <w:rsid w:val="001463D2"/>
    <w:rsid w:val="00153B57"/>
    <w:rsid w:val="001638C9"/>
    <w:rsid w:val="00183029"/>
    <w:rsid w:val="001945EB"/>
    <w:rsid w:val="001A5023"/>
    <w:rsid w:val="001A5DBF"/>
    <w:rsid w:val="001D5ABE"/>
    <w:rsid w:val="00211A66"/>
    <w:rsid w:val="00224033"/>
    <w:rsid w:val="00247F8C"/>
    <w:rsid w:val="002566C3"/>
    <w:rsid w:val="00270BF6"/>
    <w:rsid w:val="00290F5E"/>
    <w:rsid w:val="002D2CC3"/>
    <w:rsid w:val="002F2BEF"/>
    <w:rsid w:val="002F7F7F"/>
    <w:rsid w:val="003009EE"/>
    <w:rsid w:val="00304FBE"/>
    <w:rsid w:val="00323826"/>
    <w:rsid w:val="00342F87"/>
    <w:rsid w:val="0034485D"/>
    <w:rsid w:val="0036584A"/>
    <w:rsid w:val="00377A79"/>
    <w:rsid w:val="00383ED6"/>
    <w:rsid w:val="00392281"/>
    <w:rsid w:val="00392439"/>
    <w:rsid w:val="0039382A"/>
    <w:rsid w:val="00396511"/>
    <w:rsid w:val="003A5F18"/>
    <w:rsid w:val="003B34E8"/>
    <w:rsid w:val="003C6E70"/>
    <w:rsid w:val="003D343B"/>
    <w:rsid w:val="003D6007"/>
    <w:rsid w:val="00404484"/>
    <w:rsid w:val="00442B52"/>
    <w:rsid w:val="0044734A"/>
    <w:rsid w:val="0044739A"/>
    <w:rsid w:val="00480FF3"/>
    <w:rsid w:val="004A2BE2"/>
    <w:rsid w:val="004B78A9"/>
    <w:rsid w:val="004D79DD"/>
    <w:rsid w:val="004E401D"/>
    <w:rsid w:val="00532CA7"/>
    <w:rsid w:val="00537C83"/>
    <w:rsid w:val="00545902"/>
    <w:rsid w:val="00546E04"/>
    <w:rsid w:val="00550DD9"/>
    <w:rsid w:val="0055669A"/>
    <w:rsid w:val="00561196"/>
    <w:rsid w:val="00565803"/>
    <w:rsid w:val="00567CC1"/>
    <w:rsid w:val="0057318D"/>
    <w:rsid w:val="00580486"/>
    <w:rsid w:val="00581937"/>
    <w:rsid w:val="005A1D96"/>
    <w:rsid w:val="005B2E24"/>
    <w:rsid w:val="005B46FF"/>
    <w:rsid w:val="005C018C"/>
    <w:rsid w:val="005D15FD"/>
    <w:rsid w:val="0064291F"/>
    <w:rsid w:val="006527B3"/>
    <w:rsid w:val="006564AE"/>
    <w:rsid w:val="006726C9"/>
    <w:rsid w:val="0067632D"/>
    <w:rsid w:val="00691C52"/>
    <w:rsid w:val="0069360C"/>
    <w:rsid w:val="00697236"/>
    <w:rsid w:val="006A0C02"/>
    <w:rsid w:val="006E0242"/>
    <w:rsid w:val="006E0B54"/>
    <w:rsid w:val="006E77BE"/>
    <w:rsid w:val="00701DE4"/>
    <w:rsid w:val="007417F8"/>
    <w:rsid w:val="00761A53"/>
    <w:rsid w:val="007667AC"/>
    <w:rsid w:val="00790011"/>
    <w:rsid w:val="007C1781"/>
    <w:rsid w:val="007D04A7"/>
    <w:rsid w:val="007D3938"/>
    <w:rsid w:val="007D6858"/>
    <w:rsid w:val="007E7F6A"/>
    <w:rsid w:val="007F00D8"/>
    <w:rsid w:val="007F0EFD"/>
    <w:rsid w:val="0081047A"/>
    <w:rsid w:val="008507FF"/>
    <w:rsid w:val="00852C04"/>
    <w:rsid w:val="00855F26"/>
    <w:rsid w:val="00862456"/>
    <w:rsid w:val="008708D2"/>
    <w:rsid w:val="00877A3A"/>
    <w:rsid w:val="008B7EB2"/>
    <w:rsid w:val="008D2EB3"/>
    <w:rsid w:val="008F1250"/>
    <w:rsid w:val="008F488A"/>
    <w:rsid w:val="008F623C"/>
    <w:rsid w:val="009033A9"/>
    <w:rsid w:val="0093180D"/>
    <w:rsid w:val="00935752"/>
    <w:rsid w:val="00944E81"/>
    <w:rsid w:val="00963F91"/>
    <w:rsid w:val="00996894"/>
    <w:rsid w:val="009A7F39"/>
    <w:rsid w:val="009B56DF"/>
    <w:rsid w:val="009E503E"/>
    <w:rsid w:val="009F5C2A"/>
    <w:rsid w:val="00A0265A"/>
    <w:rsid w:val="00A45EF4"/>
    <w:rsid w:val="00A50B53"/>
    <w:rsid w:val="00A52B18"/>
    <w:rsid w:val="00A55D0C"/>
    <w:rsid w:val="00A57823"/>
    <w:rsid w:val="00A6488E"/>
    <w:rsid w:val="00A75063"/>
    <w:rsid w:val="00A926CC"/>
    <w:rsid w:val="00A92D4F"/>
    <w:rsid w:val="00A95C3B"/>
    <w:rsid w:val="00AB3A14"/>
    <w:rsid w:val="00AC27D1"/>
    <w:rsid w:val="00AE1DA6"/>
    <w:rsid w:val="00AE721B"/>
    <w:rsid w:val="00AF0FC5"/>
    <w:rsid w:val="00B013A4"/>
    <w:rsid w:val="00B260AB"/>
    <w:rsid w:val="00B814DC"/>
    <w:rsid w:val="00B97D62"/>
    <w:rsid w:val="00BB21E9"/>
    <w:rsid w:val="00BB330F"/>
    <w:rsid w:val="00BB6B04"/>
    <w:rsid w:val="00BD23CF"/>
    <w:rsid w:val="00BE0EF0"/>
    <w:rsid w:val="00C04423"/>
    <w:rsid w:val="00C17ADC"/>
    <w:rsid w:val="00C2125D"/>
    <w:rsid w:val="00C23677"/>
    <w:rsid w:val="00C249B8"/>
    <w:rsid w:val="00C345A9"/>
    <w:rsid w:val="00C429A7"/>
    <w:rsid w:val="00C5046A"/>
    <w:rsid w:val="00C71B02"/>
    <w:rsid w:val="00CB1A7E"/>
    <w:rsid w:val="00CD64FE"/>
    <w:rsid w:val="00D15084"/>
    <w:rsid w:val="00D16396"/>
    <w:rsid w:val="00D25E50"/>
    <w:rsid w:val="00D3314C"/>
    <w:rsid w:val="00D73D99"/>
    <w:rsid w:val="00D76B9B"/>
    <w:rsid w:val="00D770E7"/>
    <w:rsid w:val="00DA568B"/>
    <w:rsid w:val="00DB0B5C"/>
    <w:rsid w:val="00DB2A7E"/>
    <w:rsid w:val="00DF1790"/>
    <w:rsid w:val="00E11412"/>
    <w:rsid w:val="00E13891"/>
    <w:rsid w:val="00E2029E"/>
    <w:rsid w:val="00E44C2C"/>
    <w:rsid w:val="00E70721"/>
    <w:rsid w:val="00E87F50"/>
    <w:rsid w:val="00E925CD"/>
    <w:rsid w:val="00EA295C"/>
    <w:rsid w:val="00EC0D08"/>
    <w:rsid w:val="00EC224B"/>
    <w:rsid w:val="00ED36D0"/>
    <w:rsid w:val="00EE4E11"/>
    <w:rsid w:val="00F02530"/>
    <w:rsid w:val="00F2180D"/>
    <w:rsid w:val="00F21C06"/>
    <w:rsid w:val="00F80F30"/>
    <w:rsid w:val="00F81876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9DE6"/>
  <w15:chartTrackingRefBased/>
  <w15:docId w15:val="{4F4F1C1B-EC3F-4699-AD93-D0644BCE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B260AB"/>
    <w:pPr>
      <w:keepNext/>
      <w:keepLines/>
      <w:spacing w:before="640" w:after="56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B260AB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autoRedefine/>
    <w:uiPriority w:val="34"/>
    <w:unhideWhenUsed/>
    <w:qFormat/>
    <w:rsid w:val="00104AE8"/>
    <w:pPr>
      <w:numPr>
        <w:numId w:val="13"/>
      </w:numPr>
      <w:contextualSpacing/>
    </w:pPr>
    <w:rPr>
      <w:lang w:val="cy-GB" w:eastAsia="en-GB"/>
    </w:r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7D62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11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12"/>
    <w:rPr>
      <w:sz w:val="36"/>
      <w:szCs w:val="22"/>
    </w:rPr>
  </w:style>
  <w:style w:type="paragraph" w:customStyle="1" w:styleId="Tabletext">
    <w:name w:val="Table text"/>
    <w:basedOn w:val="Largeprintbodycopy"/>
    <w:qFormat/>
    <w:rsid w:val="00C2125D"/>
    <w:pPr>
      <w:spacing w:before="0" w:after="120" w:line="276" w:lineRule="auto"/>
    </w:pPr>
    <w:rPr>
      <w:sz w:val="28"/>
      <w:lang w:val="cy-GB"/>
    </w:rPr>
  </w:style>
  <w:style w:type="table" w:styleId="TableGrid">
    <w:name w:val="Table Grid"/>
    <w:basedOn w:val="TableNormal"/>
    <w:uiPriority w:val="39"/>
    <w:rsid w:val="00A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ts.wales/cy/newyddion-swyddi-chyfleoedd/gweithion-ddiogel-drwyr-coronafeirws-7-egwyddor-gynhwysol-i-sefydliad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ts.wales/cy/newyddion-swyddi-chyfleoedd/mae-bywydau-du-o-bwys-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13</Pages>
  <Words>1774</Words>
  <Characters>10112</Characters>
  <Application>Microsoft Office Word</Application>
  <DocSecurity>8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47</cp:revision>
  <dcterms:created xsi:type="dcterms:W3CDTF">2024-09-03T12:15:00Z</dcterms:created>
  <dcterms:modified xsi:type="dcterms:W3CDTF">2024-09-03T13:09:00Z</dcterms:modified>
</cp:coreProperties>
</file>